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5" w:rsidRPr="00637D02" w:rsidRDefault="00424D55" w:rsidP="003D50B5">
      <w:pPr>
        <w:pStyle w:val="a3"/>
        <w:jc w:val="left"/>
        <w:rPr>
          <w:sz w:val="22"/>
          <w:szCs w:val="22"/>
        </w:rPr>
      </w:pPr>
      <w:r w:rsidRPr="00A9206D">
        <w:rPr>
          <w:sz w:val="24"/>
          <w:szCs w:val="24"/>
        </w:rPr>
        <w:t xml:space="preserve"> </w:t>
      </w:r>
      <w:r w:rsidRPr="00637D02">
        <w:rPr>
          <w:sz w:val="22"/>
          <w:szCs w:val="22"/>
        </w:rPr>
        <w:t>INFORMAŢII PENTRU UTILIZATOR</w:t>
      </w:r>
    </w:p>
    <w:p w:rsidR="00A9206D" w:rsidRPr="00A9206D" w:rsidRDefault="00A9206D" w:rsidP="00003A64">
      <w:pPr>
        <w:pStyle w:val="a3"/>
        <w:jc w:val="both"/>
        <w:rPr>
          <w:sz w:val="24"/>
          <w:szCs w:val="24"/>
        </w:rPr>
      </w:pPr>
    </w:p>
    <w:p w:rsidR="00424D55" w:rsidRPr="00637D02" w:rsidRDefault="003D50B5" w:rsidP="00003A6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</w:t>
      </w:r>
      <w:r w:rsidRPr="00637D02">
        <w:rPr>
          <w:rFonts w:ascii="Times New Roman" w:hAnsi="Times New Roman" w:cs="Times New Roman"/>
          <w:b/>
          <w:sz w:val="32"/>
          <w:szCs w:val="32"/>
          <w:lang w:val="en-US"/>
        </w:rPr>
        <w:t>YODOFOL</w:t>
      </w:r>
    </w:p>
    <w:p w:rsidR="00A9206D" w:rsidRPr="00A9206D" w:rsidRDefault="00A9206D" w:rsidP="00003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4D55" w:rsidRPr="00A9206D" w:rsidRDefault="004848DB" w:rsidP="004848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Supliment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alimentar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24D55" w:rsidRDefault="00424D55" w:rsidP="00003A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9206D">
        <w:rPr>
          <w:rFonts w:ascii="Times New Roman" w:hAnsi="Times New Roman" w:cs="Times New Roman"/>
          <w:sz w:val="24"/>
          <w:szCs w:val="24"/>
          <w:lang w:val="en-US"/>
        </w:rPr>
        <w:t>Comprimate</w:t>
      </w:r>
      <w:proofErr w:type="spellEnd"/>
      <w:r w:rsidRPr="00A92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206D">
        <w:rPr>
          <w:rFonts w:ascii="Times New Roman" w:hAnsi="Times New Roman" w:cs="Times New Roman"/>
          <w:sz w:val="24"/>
          <w:szCs w:val="24"/>
          <w:lang w:val="en-US"/>
        </w:rPr>
        <w:t>rotunde</w:t>
      </w:r>
      <w:proofErr w:type="spellEnd"/>
      <w:r w:rsidRPr="00A92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206D">
        <w:rPr>
          <w:rFonts w:ascii="Times New Roman" w:hAnsi="Times New Roman" w:cs="Times New Roman"/>
          <w:sz w:val="24"/>
          <w:szCs w:val="24"/>
          <w:lang w:val="en-US"/>
        </w:rPr>
        <w:t>biconvexe</w:t>
      </w:r>
      <w:proofErr w:type="spellEnd"/>
      <w:r w:rsidRPr="00A9206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9206D">
        <w:rPr>
          <w:rFonts w:ascii="Times New Roman" w:hAnsi="Times New Roman" w:cs="Times New Roman"/>
          <w:sz w:val="24"/>
          <w:szCs w:val="24"/>
          <w:lang w:val="en-US"/>
        </w:rPr>
        <w:t>culoare</w:t>
      </w:r>
      <w:proofErr w:type="spellEnd"/>
      <w:r w:rsidRPr="00A92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206D">
        <w:rPr>
          <w:rFonts w:ascii="Times New Roman" w:hAnsi="Times New Roman" w:cs="Times New Roman"/>
          <w:sz w:val="24"/>
          <w:szCs w:val="24"/>
          <w:lang w:val="en-US"/>
        </w:rPr>
        <w:t>galbenă</w:t>
      </w:r>
      <w:proofErr w:type="spellEnd"/>
      <w:r w:rsidRPr="00A9206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9206D" w:rsidRPr="00A9206D" w:rsidRDefault="00A9206D" w:rsidP="00003A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4D55" w:rsidRPr="00A9206D" w:rsidRDefault="00424D55" w:rsidP="00E132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iCs/>
          <w:sz w:val="24"/>
          <w:szCs w:val="24"/>
          <w:lang w:val="ro-RO"/>
        </w:rPr>
        <w:t>Suplimentul alimentar</w:t>
      </w:r>
      <w:r w:rsidRPr="00A9206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A920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Yodofol </w:t>
      </w:r>
      <w:r w:rsidRPr="00A9206D">
        <w:rPr>
          <w:rFonts w:ascii="Times New Roman" w:hAnsi="Times New Roman" w:cs="Times New Roman"/>
          <w:iCs/>
          <w:sz w:val="24"/>
          <w:szCs w:val="24"/>
          <w:lang w:val="ro-RO"/>
        </w:rPr>
        <w:t>se recomandă</w:t>
      </w:r>
      <w:r w:rsidRPr="00A920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</w:t>
      </w:r>
      <w:r w:rsidR="004848DB">
        <w:rPr>
          <w:rFonts w:ascii="Times New Roman" w:hAnsi="Times New Roman" w:cs="Times New Roman"/>
          <w:bCs/>
          <w:sz w:val="24"/>
          <w:szCs w:val="24"/>
          <w:lang w:val="ro-RO"/>
        </w:rPr>
        <w:t>ca adjuvant în</w:t>
      </w:r>
      <w:r w:rsidRPr="00A9206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424D55" w:rsidRPr="00B01321" w:rsidRDefault="00424D55" w:rsidP="003804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Profilaxia </w:t>
      </w:r>
      <w:r w:rsidR="00380479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r w:rsidRPr="00A920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compensarea deficitului de iod </w:t>
      </w:r>
      <w:r w:rsidR="00380479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r w:rsidRPr="00A920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acid folic în </w:t>
      </w:r>
      <w:r w:rsidR="00380479" w:rsidRPr="00B0132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perioada de planificare a sarcinii şi în </w:t>
      </w:r>
      <w:r w:rsidRPr="00B0132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timpul sarcinii </w:t>
      </w:r>
      <w:r w:rsidR="00380479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r w:rsidRPr="00B01321">
        <w:rPr>
          <w:rFonts w:ascii="Times New Roman" w:hAnsi="Times New Roman" w:cs="Times New Roman"/>
          <w:bCs/>
          <w:sz w:val="24"/>
          <w:szCs w:val="24"/>
          <w:lang w:val="ro-RO"/>
        </w:rPr>
        <w:t>i alăptării;</w:t>
      </w:r>
    </w:p>
    <w:p w:rsidR="00424D55" w:rsidRPr="00B01321" w:rsidRDefault="00424D55" w:rsidP="00B647B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1321">
        <w:rPr>
          <w:rFonts w:ascii="Times New Roman" w:hAnsi="Times New Roman" w:cs="Times New Roman"/>
          <w:bCs/>
          <w:sz w:val="24"/>
          <w:szCs w:val="24"/>
          <w:lang w:val="ro-RO"/>
        </w:rPr>
        <w:t>Profilaxia anomalii</w:t>
      </w:r>
      <w:r w:rsidR="0066280E" w:rsidRPr="00B0132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lor </w:t>
      </w:r>
      <w:r w:rsidR="00B647B8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fetale (</w:t>
      </w:r>
      <w:r w:rsidR="0066280E" w:rsidRPr="00B0132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sistemul nervos, </w:t>
      </w:r>
      <w:r w:rsidR="00B647B8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extremitaţi</w:t>
      </w:r>
      <w:r w:rsidR="0066280E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, inima</w:t>
      </w:r>
      <w:r w:rsidR="00B647B8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  <w:r w:rsidR="0066280E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66280E" w:rsidRPr="00B01321" w:rsidRDefault="00250952" w:rsidP="003804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132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Profilaxia </w:t>
      </w:r>
      <w:r w:rsidR="0066280E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tulburărilor de cre</w:t>
      </w:r>
      <w:r w:rsidR="00380479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r w:rsidR="0066280E" w:rsidRPr="00B0132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tere </w:t>
      </w:r>
      <w:r w:rsidR="00380479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r w:rsidR="0066280E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i pubertate la adolescenti;</w:t>
      </w:r>
    </w:p>
    <w:p w:rsidR="0066280E" w:rsidRPr="00B01321" w:rsidRDefault="0066280E" w:rsidP="00B647B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1321">
        <w:rPr>
          <w:rFonts w:ascii="Times New Roman" w:hAnsi="Times New Roman" w:cs="Times New Roman"/>
          <w:bCs/>
          <w:sz w:val="24"/>
          <w:szCs w:val="24"/>
          <w:lang w:val="ro-RO"/>
        </w:rPr>
        <w:t>Starea de oboseal</w:t>
      </w:r>
      <w:r w:rsidR="00B647B8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0132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cronic</w:t>
      </w:r>
      <w:r w:rsidR="00B647B8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01321">
        <w:rPr>
          <w:rFonts w:ascii="Times New Roman" w:hAnsi="Times New Roman" w:cs="Times New Roman"/>
          <w:bCs/>
          <w:sz w:val="24"/>
          <w:szCs w:val="24"/>
          <w:lang w:val="ro-RO"/>
        </w:rPr>
        <w:t>, tulburari de memorie;</w:t>
      </w:r>
    </w:p>
    <w:p w:rsidR="0066280E" w:rsidRPr="00B01321" w:rsidRDefault="0066280E" w:rsidP="00003A6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1321">
        <w:rPr>
          <w:rFonts w:ascii="Times New Roman" w:hAnsi="Times New Roman" w:cs="Times New Roman"/>
          <w:bCs/>
          <w:sz w:val="24"/>
          <w:szCs w:val="24"/>
          <w:lang w:val="ro-RO"/>
        </w:rPr>
        <w:t>Neuropatie periferică;</w:t>
      </w:r>
    </w:p>
    <w:p w:rsidR="0066280E" w:rsidRPr="00B01321" w:rsidRDefault="0066280E" w:rsidP="003804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1321">
        <w:rPr>
          <w:rFonts w:ascii="Times New Roman" w:hAnsi="Times New Roman" w:cs="Times New Roman"/>
          <w:bCs/>
          <w:sz w:val="24"/>
          <w:szCs w:val="24"/>
          <w:lang w:val="ro-RO"/>
        </w:rPr>
        <w:t>Prevenirea reapar</w:t>
      </w:r>
      <w:r w:rsidR="00250952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itiei gu</w:t>
      </w:r>
      <w:r w:rsidR="00380479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r w:rsidR="00250952" w:rsidRPr="00B01321">
        <w:rPr>
          <w:rFonts w:ascii="Times New Roman" w:hAnsi="Times New Roman" w:cs="Times New Roman"/>
          <w:bCs/>
          <w:sz w:val="24"/>
          <w:szCs w:val="24"/>
          <w:lang w:val="ro-RO"/>
        </w:rPr>
        <w:t>ei dupa tratament terapeutic cu iod</w:t>
      </w:r>
      <w:r w:rsidRPr="00B0132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24D55" w:rsidRPr="00A9206D" w:rsidRDefault="00424D55" w:rsidP="00003A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C713DF" w:rsidRPr="00B01321" w:rsidRDefault="00C713DF" w:rsidP="00003A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0132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Compoziţia </w:t>
      </w:r>
    </w:p>
    <w:p w:rsidR="00C713DF" w:rsidRPr="00B01321" w:rsidRDefault="00C713DF" w:rsidP="00003A64">
      <w:pPr>
        <w:spacing w:after="0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  <w:r w:rsidRPr="00B01321">
        <w:rPr>
          <w:rFonts w:ascii="Times New Roman" w:hAnsi="Times New Roman" w:cs="Times New Roman"/>
          <w:iCs/>
          <w:noProof/>
          <w:sz w:val="24"/>
          <w:szCs w:val="24"/>
          <w:lang w:val="fr-FR"/>
        </w:rPr>
        <w:t>1 comprimat</w:t>
      </w:r>
      <w:r w:rsidRPr="00B01321">
        <w:rPr>
          <w:rFonts w:ascii="Times New Roman" w:hAnsi="Times New Roman" w:cs="Times New Roman"/>
          <w:iCs/>
          <w:noProof/>
          <w:sz w:val="24"/>
          <w:szCs w:val="24"/>
          <w:lang w:val="ro-RO"/>
        </w:rPr>
        <w:t xml:space="preserve"> </w:t>
      </w:r>
      <w:r w:rsidRPr="00B01321">
        <w:rPr>
          <w:rFonts w:ascii="Times New Roman" w:hAnsi="Times New Roman" w:cs="Times New Roman"/>
          <w:iCs/>
          <w:noProof/>
          <w:sz w:val="24"/>
          <w:szCs w:val="24"/>
          <w:lang w:val="fr-FR"/>
        </w:rPr>
        <w:t>con</w:t>
      </w:r>
      <w:r w:rsidRPr="00B01321">
        <w:rPr>
          <w:rFonts w:ascii="Times New Roman" w:hAnsi="Times New Roman" w:cs="Times New Roman"/>
          <w:iCs/>
          <w:noProof/>
          <w:sz w:val="24"/>
          <w:szCs w:val="24"/>
          <w:lang w:val="ro-RO"/>
        </w:rPr>
        <w:t>ţine:</w:t>
      </w:r>
    </w:p>
    <w:p w:rsidR="00153B83" w:rsidRPr="00B01321" w:rsidRDefault="00C713DF" w:rsidP="00153B83">
      <w:pPr>
        <w:pStyle w:val="a6"/>
        <w:tabs>
          <w:tab w:val="left" w:pos="6290"/>
        </w:tabs>
        <w:jc w:val="both"/>
        <w:rPr>
          <w:b/>
          <w:lang w:val="en-US"/>
        </w:rPr>
      </w:pPr>
      <w:r w:rsidRPr="00B01321">
        <w:rPr>
          <w:b/>
          <w:i/>
          <w:iCs/>
          <w:lang w:val="ro-RO"/>
        </w:rPr>
        <w:t>Substanţe active</w:t>
      </w:r>
      <w:r w:rsidRPr="00B01321">
        <w:rPr>
          <w:b/>
          <w:lang w:val="en-US"/>
        </w:rPr>
        <w:t>:</w:t>
      </w:r>
      <w:r w:rsidR="00A9206D" w:rsidRPr="00B01321">
        <w:rPr>
          <w:b/>
          <w:lang w:val="en-US"/>
        </w:rPr>
        <w:t xml:space="preserve"> </w:t>
      </w:r>
      <w:r w:rsidR="00153B83" w:rsidRPr="00B01321">
        <w:rPr>
          <w:b/>
          <w:lang w:val="en-US"/>
        </w:rPr>
        <w:tab/>
      </w:r>
      <w:r w:rsidR="00153B83" w:rsidRPr="00B01321">
        <w:rPr>
          <w:b/>
          <w:bCs/>
          <w:sz w:val="20"/>
          <w:szCs w:val="20"/>
          <w:lang w:val="en-US"/>
        </w:rPr>
        <w:t>%</w:t>
      </w:r>
      <w:r w:rsidR="00637D02">
        <w:rPr>
          <w:b/>
          <w:bCs/>
          <w:sz w:val="20"/>
          <w:szCs w:val="20"/>
          <w:lang w:val="en-US"/>
        </w:rPr>
        <w:t xml:space="preserve"> </w:t>
      </w:r>
      <w:r w:rsidR="00153B83" w:rsidRPr="00B01321">
        <w:rPr>
          <w:b/>
          <w:bCs/>
          <w:sz w:val="20"/>
          <w:szCs w:val="20"/>
          <w:lang w:val="ro-RO"/>
        </w:rPr>
        <w:t>DZR</w:t>
      </w:r>
    </w:p>
    <w:p w:rsidR="00153B83" w:rsidRPr="00B01321" w:rsidRDefault="00C713DF" w:rsidP="00B647B8">
      <w:pPr>
        <w:pStyle w:val="a6"/>
        <w:jc w:val="both"/>
        <w:rPr>
          <w:lang w:val="en-US"/>
        </w:rPr>
      </w:pPr>
      <w:r w:rsidRPr="00B01321">
        <w:rPr>
          <w:lang w:val="ro-RO"/>
        </w:rPr>
        <w:t xml:space="preserve">iodură de potasiu  </w:t>
      </w:r>
      <w:r w:rsidRPr="00B01321">
        <w:rPr>
          <w:lang w:val="en-US"/>
        </w:rPr>
        <w:t xml:space="preserve">200 </w:t>
      </w:r>
      <w:r w:rsidR="00B647B8" w:rsidRPr="00B01321">
        <w:rPr>
          <w:lang w:val="ro-RO"/>
        </w:rPr>
        <w:t>µ</w:t>
      </w:r>
      <w:r w:rsidRPr="00B01321">
        <w:rPr>
          <w:lang w:val="ro-RO"/>
        </w:rPr>
        <w:t xml:space="preserve">g </w:t>
      </w:r>
      <w:r w:rsidRPr="00B01321">
        <w:rPr>
          <w:lang w:val="en-US"/>
        </w:rPr>
        <w:t xml:space="preserve">, </w:t>
      </w:r>
      <w:r w:rsidRPr="00B01321">
        <w:rPr>
          <w:lang w:val="ro-RO"/>
        </w:rPr>
        <w:t xml:space="preserve">ce corespunde la </w:t>
      </w:r>
      <w:r w:rsidRPr="00B01321">
        <w:rPr>
          <w:lang w:val="en-US"/>
        </w:rPr>
        <w:t>150 µ</w:t>
      </w:r>
      <w:r w:rsidRPr="00B01321">
        <w:rPr>
          <w:lang w:val="ro-RO"/>
        </w:rPr>
        <w:t>g</w:t>
      </w:r>
      <w:r w:rsidRPr="00B01321">
        <w:rPr>
          <w:lang w:val="en-US"/>
        </w:rPr>
        <w:t xml:space="preserve">  </w:t>
      </w:r>
      <w:r w:rsidRPr="00B01321">
        <w:rPr>
          <w:lang w:val="ro-RO"/>
        </w:rPr>
        <w:t>de iod</w:t>
      </w:r>
      <w:r w:rsidR="00153B83" w:rsidRPr="00B01321">
        <w:rPr>
          <w:lang w:val="en-US"/>
        </w:rPr>
        <w:t xml:space="preserve">      </w:t>
      </w:r>
      <w:r w:rsidR="00153B83" w:rsidRPr="00B01321">
        <w:rPr>
          <w:sz w:val="20"/>
          <w:szCs w:val="20"/>
          <w:lang w:val="en-US"/>
        </w:rPr>
        <w:t>100 %</w:t>
      </w:r>
    </w:p>
    <w:p w:rsidR="003D5F5E" w:rsidRDefault="00C713DF" w:rsidP="00153B83">
      <w:pPr>
        <w:pStyle w:val="a6"/>
        <w:tabs>
          <w:tab w:val="left" w:pos="6453"/>
        </w:tabs>
        <w:jc w:val="both"/>
        <w:rPr>
          <w:sz w:val="20"/>
          <w:szCs w:val="20"/>
          <w:lang w:val="en-US"/>
        </w:rPr>
      </w:pPr>
      <w:r w:rsidRPr="00B01321">
        <w:rPr>
          <w:lang w:val="ro-RO"/>
        </w:rPr>
        <w:t xml:space="preserve">acid folic  </w:t>
      </w:r>
      <w:r w:rsidRPr="00B01321">
        <w:rPr>
          <w:lang w:val="en-US"/>
        </w:rPr>
        <w:t>400 µ</w:t>
      </w:r>
      <w:r w:rsidRPr="00B01321">
        <w:rPr>
          <w:lang w:val="ro-RO"/>
        </w:rPr>
        <w:t xml:space="preserve">g    </w:t>
      </w:r>
      <w:r w:rsidR="00153B83" w:rsidRPr="00B01321">
        <w:rPr>
          <w:lang w:val="ro-RO"/>
        </w:rPr>
        <w:t xml:space="preserve">                                                                </w:t>
      </w:r>
      <w:r w:rsidR="00153B83" w:rsidRPr="00B01321">
        <w:rPr>
          <w:sz w:val="20"/>
          <w:szCs w:val="20"/>
          <w:lang w:val="en-US"/>
        </w:rPr>
        <w:t>200 %</w:t>
      </w:r>
    </w:p>
    <w:p w:rsidR="00637D02" w:rsidRPr="00B01321" w:rsidRDefault="00637D02" w:rsidP="00153B83">
      <w:pPr>
        <w:pStyle w:val="a6"/>
        <w:tabs>
          <w:tab w:val="left" w:pos="6453"/>
        </w:tabs>
        <w:jc w:val="both"/>
        <w:rPr>
          <w:b/>
          <w:lang w:val="ro-RO"/>
        </w:rPr>
      </w:pPr>
    </w:p>
    <w:p w:rsidR="00C713DF" w:rsidRPr="00B01321" w:rsidRDefault="00C713DF" w:rsidP="00B647B8">
      <w:pPr>
        <w:pStyle w:val="a6"/>
        <w:jc w:val="both"/>
        <w:rPr>
          <w:lang w:val="en-US"/>
        </w:rPr>
      </w:pPr>
      <w:r w:rsidRPr="00B01321">
        <w:rPr>
          <w:b/>
          <w:i/>
          <w:iCs/>
          <w:lang w:val="ro-RO"/>
        </w:rPr>
        <w:t>Excipienţi</w:t>
      </w:r>
      <w:r w:rsidRPr="00B01321">
        <w:rPr>
          <w:b/>
          <w:i/>
          <w:iCs/>
          <w:lang w:val="en-US"/>
        </w:rPr>
        <w:t>:</w:t>
      </w:r>
      <w:r w:rsidRPr="00B01321">
        <w:rPr>
          <w:bCs/>
          <w:lang w:val="en-US"/>
        </w:rPr>
        <w:t xml:space="preserve"> </w:t>
      </w:r>
      <w:proofErr w:type="spellStart"/>
      <w:r w:rsidRPr="00B01321">
        <w:rPr>
          <w:lang w:val="en-US"/>
        </w:rPr>
        <w:t>lactoză</w:t>
      </w:r>
      <w:proofErr w:type="spellEnd"/>
      <w:r w:rsidRPr="00B01321">
        <w:rPr>
          <w:lang w:val="en-US"/>
        </w:rPr>
        <w:t xml:space="preserve"> </w:t>
      </w:r>
      <w:proofErr w:type="spellStart"/>
      <w:r w:rsidR="00B647B8" w:rsidRPr="00B01321">
        <w:rPr>
          <w:lang w:val="en-US"/>
        </w:rPr>
        <w:t>monohidrat</w:t>
      </w:r>
      <w:proofErr w:type="spellEnd"/>
      <w:r w:rsidRPr="00B01321">
        <w:rPr>
          <w:lang w:val="en-US"/>
        </w:rPr>
        <w:t xml:space="preserve">, </w:t>
      </w:r>
      <w:r w:rsidRPr="00B01321">
        <w:rPr>
          <w:lang w:val="ro-RO"/>
        </w:rPr>
        <w:t xml:space="preserve">celuloză microcristalină </w:t>
      </w:r>
      <w:r w:rsidR="00B647B8" w:rsidRPr="00B01321">
        <w:rPr>
          <w:lang w:val="en-US"/>
        </w:rPr>
        <w:t xml:space="preserve">, acid </w:t>
      </w:r>
      <w:proofErr w:type="spellStart"/>
      <w:r w:rsidR="00B647B8" w:rsidRPr="00B01321">
        <w:rPr>
          <w:lang w:val="en-US"/>
        </w:rPr>
        <w:t>silicic</w:t>
      </w:r>
      <w:proofErr w:type="spellEnd"/>
      <w:r w:rsidRPr="00B01321">
        <w:rPr>
          <w:lang w:val="en-US"/>
        </w:rPr>
        <w:t xml:space="preserve">,  </w:t>
      </w:r>
      <w:proofErr w:type="spellStart"/>
      <w:r w:rsidRPr="00B01321">
        <w:rPr>
          <w:lang w:val="en-US"/>
        </w:rPr>
        <w:t>glucoză</w:t>
      </w:r>
      <w:proofErr w:type="spellEnd"/>
      <w:r w:rsidRPr="00B01321">
        <w:rPr>
          <w:lang w:val="en-US"/>
        </w:rPr>
        <w:t xml:space="preserve">,  talc , </w:t>
      </w:r>
      <w:proofErr w:type="spellStart"/>
      <w:r w:rsidR="00A9206D" w:rsidRPr="00B01321">
        <w:rPr>
          <w:lang w:val="en-US"/>
        </w:rPr>
        <w:t>stearat</w:t>
      </w:r>
      <w:proofErr w:type="spellEnd"/>
      <w:r w:rsidR="00A9206D" w:rsidRPr="00B01321">
        <w:rPr>
          <w:lang w:val="en-US"/>
        </w:rPr>
        <w:t xml:space="preserve"> de </w:t>
      </w:r>
      <w:proofErr w:type="spellStart"/>
      <w:r w:rsidR="00A9206D" w:rsidRPr="00B01321">
        <w:rPr>
          <w:lang w:val="en-US"/>
        </w:rPr>
        <w:t>magneziu</w:t>
      </w:r>
      <w:proofErr w:type="spellEnd"/>
      <w:r w:rsidR="00A9206D" w:rsidRPr="00B01321">
        <w:rPr>
          <w:lang w:val="en-US"/>
        </w:rPr>
        <w:t xml:space="preserve">. </w:t>
      </w:r>
    </w:p>
    <w:p w:rsidR="00C713DF" w:rsidRPr="00B01321" w:rsidRDefault="00153B83" w:rsidP="00003A64">
      <w:pPr>
        <w:pStyle w:val="a6"/>
        <w:jc w:val="both"/>
        <w:rPr>
          <w:lang w:val="en-US"/>
        </w:rPr>
      </w:pPr>
      <w:r w:rsidRPr="00B01321">
        <w:rPr>
          <w:i/>
          <w:sz w:val="20"/>
          <w:szCs w:val="20"/>
          <w:lang w:val="en-US"/>
        </w:rPr>
        <w:t xml:space="preserve">% </w:t>
      </w:r>
      <w:r w:rsidRPr="00B01321">
        <w:rPr>
          <w:i/>
          <w:sz w:val="20"/>
          <w:szCs w:val="20"/>
          <w:lang w:val="ro-RO"/>
        </w:rPr>
        <w:t xml:space="preserve">DZR </w:t>
      </w:r>
      <w:r w:rsidRPr="00B01321">
        <w:rPr>
          <w:i/>
          <w:sz w:val="20"/>
          <w:szCs w:val="20"/>
          <w:lang w:val="en-US"/>
        </w:rPr>
        <w:t>=</w:t>
      </w:r>
      <w:r w:rsidRPr="00B01321">
        <w:rPr>
          <w:i/>
          <w:sz w:val="20"/>
          <w:szCs w:val="20"/>
          <w:lang w:val="ro-RO"/>
        </w:rPr>
        <w:t>Procent din Doza Zilnică Recomandată</w:t>
      </w:r>
      <w:r w:rsidRPr="00B01321">
        <w:rPr>
          <w:i/>
          <w:sz w:val="20"/>
          <w:szCs w:val="20"/>
          <w:lang w:val="en-US"/>
        </w:rPr>
        <w:t>.</w:t>
      </w:r>
    </w:p>
    <w:p w:rsidR="002033E2" w:rsidRPr="00AC2B0A" w:rsidRDefault="002033E2" w:rsidP="004C0EA1">
      <w:pPr>
        <w:pStyle w:val="a6"/>
        <w:jc w:val="both"/>
        <w:rPr>
          <w:lang w:val="en-US"/>
        </w:rPr>
      </w:pPr>
    </w:p>
    <w:p w:rsidR="00C713DF" w:rsidRPr="00B01321" w:rsidRDefault="00C713DF" w:rsidP="004C0EA1">
      <w:pPr>
        <w:pStyle w:val="a6"/>
        <w:jc w:val="both"/>
        <w:rPr>
          <w:lang w:val="en-US"/>
        </w:rPr>
      </w:pPr>
      <w:proofErr w:type="spellStart"/>
      <w:r w:rsidRPr="00B01321">
        <w:rPr>
          <w:lang w:val="en-US"/>
        </w:rPr>
        <w:t>Iodul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contribuie</w:t>
      </w:r>
      <w:proofErr w:type="spellEnd"/>
      <w:r w:rsidRPr="00B01321">
        <w:rPr>
          <w:lang w:val="en-US"/>
        </w:rPr>
        <w:t xml:space="preserve"> la </w:t>
      </w:r>
      <w:proofErr w:type="spellStart"/>
      <w:r w:rsidRPr="00B01321">
        <w:rPr>
          <w:lang w:val="en-US"/>
        </w:rPr>
        <w:t>func</w:t>
      </w:r>
      <w:r w:rsidR="00B647B8" w:rsidRPr="00B01321">
        <w:rPr>
          <w:lang w:val="en-US"/>
        </w:rPr>
        <w:t>ţ</w:t>
      </w:r>
      <w:r w:rsidRPr="00B01321">
        <w:rPr>
          <w:lang w:val="en-US"/>
        </w:rPr>
        <w:t>ionarea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normală</w:t>
      </w:r>
      <w:proofErr w:type="spellEnd"/>
      <w:r w:rsidRPr="00B01321">
        <w:rPr>
          <w:lang w:val="en-US"/>
        </w:rPr>
        <w:t xml:space="preserve"> a </w:t>
      </w:r>
      <w:proofErr w:type="spellStart"/>
      <w:r w:rsidRPr="00B01321">
        <w:rPr>
          <w:lang w:val="en-US"/>
        </w:rPr>
        <w:t>glandei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tiroide</w:t>
      </w:r>
      <w:proofErr w:type="spellEnd"/>
      <w:r w:rsidRPr="00B01321">
        <w:rPr>
          <w:lang w:val="en-US"/>
        </w:rPr>
        <w:t xml:space="preserve">, </w:t>
      </w:r>
      <w:r w:rsidR="00B647B8" w:rsidRPr="00B01321">
        <w:rPr>
          <w:lang w:val="en-US"/>
        </w:rPr>
        <w:t xml:space="preserve">face parte din </w:t>
      </w:r>
      <w:proofErr w:type="spellStart"/>
      <w:r w:rsidRPr="00B01321">
        <w:rPr>
          <w:lang w:val="en-US"/>
        </w:rPr>
        <w:t>hormoni</w:t>
      </w:r>
      <w:proofErr w:type="spellEnd"/>
      <w:r w:rsidRPr="00B01321">
        <w:rPr>
          <w:lang w:val="en-US"/>
        </w:rPr>
        <w:t xml:space="preserve"> </w:t>
      </w:r>
      <w:proofErr w:type="spellStart"/>
      <w:r w:rsidR="00B647B8" w:rsidRPr="00B01321">
        <w:rPr>
          <w:lang w:val="en-US"/>
        </w:rPr>
        <w:t>tiroidieni</w:t>
      </w:r>
      <w:proofErr w:type="spellEnd"/>
      <w:r w:rsidRPr="00B01321">
        <w:rPr>
          <w:lang w:val="en-US"/>
        </w:rPr>
        <w:t xml:space="preserve">: </w:t>
      </w:r>
      <w:r w:rsidR="00B647B8" w:rsidRPr="00B01321">
        <w:rPr>
          <w:lang w:val="en-US"/>
        </w:rPr>
        <w:t>(</w:t>
      </w:r>
      <w:proofErr w:type="spellStart"/>
      <w:r w:rsidRPr="00B01321">
        <w:rPr>
          <w:lang w:val="en-US"/>
        </w:rPr>
        <w:t>tiroxina</w:t>
      </w:r>
      <w:proofErr w:type="spellEnd"/>
      <w:r w:rsidRPr="00B01321">
        <w:rPr>
          <w:lang w:val="en-US"/>
        </w:rPr>
        <w:t xml:space="preserve">, </w:t>
      </w:r>
      <w:proofErr w:type="spellStart"/>
      <w:r w:rsidRPr="00B01321">
        <w:rPr>
          <w:lang w:val="en-US"/>
        </w:rPr>
        <w:t>triiodotironina</w:t>
      </w:r>
      <w:proofErr w:type="spellEnd"/>
      <w:r w:rsidR="00B647B8" w:rsidRPr="00B01321">
        <w:rPr>
          <w:lang w:val="en-US"/>
        </w:rPr>
        <w:t>)</w:t>
      </w:r>
      <w:r w:rsidRPr="00B01321">
        <w:rPr>
          <w:lang w:val="en-US"/>
        </w:rPr>
        <w:t xml:space="preserve">. </w:t>
      </w:r>
      <w:proofErr w:type="spellStart"/>
      <w:proofErr w:type="gramStart"/>
      <w:r w:rsidRPr="00B01321">
        <w:rPr>
          <w:lang w:val="en-US"/>
        </w:rPr>
        <w:t>Acesta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previne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dezvoltarea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gu</w:t>
      </w:r>
      <w:r w:rsidR="00B647B8" w:rsidRPr="00B01321">
        <w:rPr>
          <w:lang w:val="en-US"/>
        </w:rPr>
        <w:t>ş</w:t>
      </w:r>
      <w:r w:rsidR="00074806" w:rsidRPr="00B01321">
        <w:rPr>
          <w:lang w:val="en-US"/>
        </w:rPr>
        <w:t>ei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endemic</w:t>
      </w:r>
      <w:r w:rsidR="003D50B5">
        <w:rPr>
          <w:lang w:val="en-US"/>
        </w:rPr>
        <w:t>e</w:t>
      </w:r>
      <w:proofErr w:type="spellEnd"/>
      <w:r w:rsidRPr="00B01321">
        <w:rPr>
          <w:lang w:val="en-US"/>
        </w:rPr>
        <w:t xml:space="preserve">, </w:t>
      </w:r>
      <w:proofErr w:type="spellStart"/>
      <w:r w:rsidRPr="003D50B5">
        <w:rPr>
          <w:lang w:val="en-US"/>
        </w:rPr>
        <w:t>cretinism</w:t>
      </w:r>
      <w:r w:rsidR="00AC2B0A" w:rsidRPr="003D50B5">
        <w:rPr>
          <w:lang w:val="en-US"/>
        </w:rPr>
        <w:t>ului</w:t>
      </w:r>
      <w:proofErr w:type="spellEnd"/>
      <w:r w:rsidRPr="00B01321">
        <w:rPr>
          <w:lang w:val="en-US"/>
        </w:rPr>
        <w:t>.</w:t>
      </w:r>
      <w:proofErr w:type="gramEnd"/>
      <w:r w:rsidRPr="00B01321">
        <w:rPr>
          <w:lang w:val="en-US"/>
        </w:rPr>
        <w:t xml:space="preserve"> </w:t>
      </w:r>
    </w:p>
    <w:p w:rsidR="00C713DF" w:rsidRPr="00B01321" w:rsidRDefault="004C0EA1" w:rsidP="004C0EA1">
      <w:pPr>
        <w:pStyle w:val="a6"/>
        <w:jc w:val="both"/>
        <w:rPr>
          <w:lang w:val="en-US"/>
        </w:rPr>
      </w:pPr>
      <w:proofErr w:type="spellStart"/>
      <w:r w:rsidRPr="00B01321">
        <w:rPr>
          <w:lang w:val="en-US"/>
        </w:rPr>
        <w:t>Insuficienţa</w:t>
      </w:r>
      <w:proofErr w:type="spellEnd"/>
      <w:r w:rsidRPr="00B01321">
        <w:rPr>
          <w:lang w:val="en-US"/>
        </w:rPr>
        <w:t xml:space="preserve"> </w:t>
      </w:r>
      <w:r w:rsidR="001F5BC2" w:rsidRPr="00B01321">
        <w:rPr>
          <w:lang w:val="en-US"/>
        </w:rPr>
        <w:t xml:space="preserve">de acid folic produce o </w:t>
      </w:r>
      <w:proofErr w:type="spellStart"/>
      <w:r w:rsidR="001F5BC2" w:rsidRPr="00B01321">
        <w:rPr>
          <w:lang w:val="en-US"/>
        </w:rPr>
        <w:t>tulburare</w:t>
      </w:r>
      <w:proofErr w:type="spellEnd"/>
      <w:r w:rsidR="001F5BC2" w:rsidRPr="00B01321">
        <w:rPr>
          <w:lang w:val="en-US"/>
        </w:rPr>
        <w:t xml:space="preserve"> a </w:t>
      </w:r>
      <w:proofErr w:type="spellStart"/>
      <w:r w:rsidR="001F5BC2" w:rsidRPr="00B01321">
        <w:rPr>
          <w:lang w:val="en-US"/>
        </w:rPr>
        <w:t>sintezei</w:t>
      </w:r>
      <w:proofErr w:type="spellEnd"/>
      <w:r w:rsidR="001F5BC2" w:rsidRPr="00B01321">
        <w:rPr>
          <w:lang w:val="en-US"/>
        </w:rPr>
        <w:t xml:space="preserve"> ADN-</w:t>
      </w:r>
      <w:proofErr w:type="spellStart"/>
      <w:r w:rsidR="001F5BC2" w:rsidRPr="00B01321">
        <w:rPr>
          <w:lang w:val="en-US"/>
        </w:rPr>
        <w:t>ului</w:t>
      </w:r>
      <w:proofErr w:type="spellEnd"/>
      <w:r w:rsidR="001F5BC2" w:rsidRPr="00B01321">
        <w:rPr>
          <w:lang w:val="en-US"/>
        </w:rPr>
        <w:t xml:space="preserve"> </w:t>
      </w:r>
      <w:proofErr w:type="spellStart"/>
      <w:r w:rsidR="001F5BC2" w:rsidRPr="00B01321">
        <w:rPr>
          <w:lang w:val="en-US"/>
        </w:rPr>
        <w:t>în</w:t>
      </w:r>
      <w:proofErr w:type="spellEnd"/>
      <w:r w:rsidR="001F5BC2" w:rsidRPr="00B01321">
        <w:rPr>
          <w:lang w:val="en-US"/>
        </w:rPr>
        <w:t xml:space="preserve"> </w:t>
      </w:r>
      <w:proofErr w:type="spellStart"/>
      <w:r w:rsidR="001F5BC2" w:rsidRPr="00B01321">
        <w:rPr>
          <w:lang w:val="en-US"/>
        </w:rPr>
        <w:t>celul</w:t>
      </w:r>
      <w:r w:rsidRPr="00B01321">
        <w:rPr>
          <w:lang w:val="en-US"/>
        </w:rPr>
        <w:t>ă</w:t>
      </w:r>
      <w:proofErr w:type="spellEnd"/>
      <w:r w:rsidR="00074806" w:rsidRPr="00B01321">
        <w:rPr>
          <w:lang w:val="en-US"/>
        </w:rPr>
        <w:t>,</w:t>
      </w:r>
      <w:r w:rsidR="001F5BC2"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în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momentul</w:t>
      </w:r>
      <w:proofErr w:type="spellEnd"/>
      <w:r w:rsidR="00074806"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pregătirii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pentru</w:t>
      </w:r>
      <w:proofErr w:type="spellEnd"/>
      <w:r w:rsidR="001F5BC2" w:rsidRPr="00B01321">
        <w:rPr>
          <w:lang w:val="en-US"/>
        </w:rPr>
        <w:t xml:space="preserve"> </w:t>
      </w:r>
      <w:proofErr w:type="spellStart"/>
      <w:r w:rsidR="001F5BC2" w:rsidRPr="00B01321">
        <w:rPr>
          <w:lang w:val="en-US"/>
        </w:rPr>
        <w:t>replicare</w:t>
      </w:r>
      <w:proofErr w:type="spellEnd"/>
      <w:r w:rsidR="001F5BC2"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si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diviziunea</w:t>
      </w:r>
      <w:proofErr w:type="spellEnd"/>
      <w:r w:rsidRPr="00B01321">
        <w:rPr>
          <w:lang w:val="en-US"/>
        </w:rPr>
        <w:t xml:space="preserve"> </w:t>
      </w:r>
      <w:proofErr w:type="spellStart"/>
      <w:r w:rsidR="001F5BC2" w:rsidRPr="00B01321">
        <w:rPr>
          <w:lang w:val="en-US"/>
        </w:rPr>
        <w:t>cromozomial</w:t>
      </w:r>
      <w:r w:rsidRPr="00B01321">
        <w:rPr>
          <w:lang w:val="en-US"/>
        </w:rPr>
        <w:t>ă</w:t>
      </w:r>
      <w:proofErr w:type="spellEnd"/>
      <w:r w:rsidR="001F5BC2" w:rsidRPr="00B01321">
        <w:rPr>
          <w:lang w:val="en-US"/>
        </w:rPr>
        <w:t>.</w:t>
      </w:r>
    </w:p>
    <w:p w:rsidR="001F5BC2" w:rsidRPr="00B01321" w:rsidRDefault="001F5BC2" w:rsidP="00B01321">
      <w:pPr>
        <w:pStyle w:val="a6"/>
        <w:jc w:val="both"/>
        <w:rPr>
          <w:lang w:val="en-US"/>
        </w:rPr>
      </w:pPr>
      <w:proofErr w:type="spellStart"/>
      <w:r w:rsidRPr="00B01321">
        <w:rPr>
          <w:lang w:val="en-US"/>
        </w:rPr>
        <w:t>Mecanismul</w:t>
      </w:r>
      <w:proofErr w:type="spellEnd"/>
      <w:r w:rsidRPr="00B01321">
        <w:rPr>
          <w:lang w:val="en-US"/>
        </w:rPr>
        <w:t xml:space="preserve"> de </w:t>
      </w:r>
      <w:proofErr w:type="spellStart"/>
      <w:r w:rsidR="00074806" w:rsidRPr="00B01321">
        <w:rPr>
          <w:lang w:val="en-US"/>
        </w:rPr>
        <w:t>ac</w:t>
      </w:r>
      <w:r w:rsidR="00B647B8" w:rsidRPr="00B01321">
        <w:rPr>
          <w:lang w:val="en-US"/>
        </w:rPr>
        <w:t>ţ</w:t>
      </w:r>
      <w:r w:rsidR="00074806" w:rsidRPr="00B01321">
        <w:rPr>
          <w:lang w:val="en-US"/>
        </w:rPr>
        <w:t>iune</w:t>
      </w:r>
      <w:proofErr w:type="spellEnd"/>
      <w:r w:rsidR="00074806" w:rsidRPr="00B01321">
        <w:rPr>
          <w:lang w:val="en-US"/>
        </w:rPr>
        <w:t xml:space="preserve"> se </w:t>
      </w:r>
      <w:proofErr w:type="spellStart"/>
      <w:r w:rsidR="00074806" w:rsidRPr="00B01321">
        <w:rPr>
          <w:lang w:val="en-US"/>
        </w:rPr>
        <w:t>datorează</w:t>
      </w:r>
      <w:proofErr w:type="spellEnd"/>
      <w:r w:rsidR="00074806" w:rsidRPr="00B01321">
        <w:rPr>
          <w:lang w:val="en-US"/>
        </w:rPr>
        <w:t xml:space="preserve"> </w:t>
      </w:r>
      <w:proofErr w:type="spellStart"/>
      <w:r w:rsidR="00074806" w:rsidRPr="00B01321">
        <w:rPr>
          <w:lang w:val="en-US"/>
        </w:rPr>
        <w:t>participar</w:t>
      </w:r>
      <w:r w:rsidR="003D50B5">
        <w:rPr>
          <w:lang w:val="en-US"/>
        </w:rPr>
        <w:t>i</w:t>
      </w:r>
      <w:r w:rsidR="00074806" w:rsidRPr="00B01321">
        <w:rPr>
          <w:lang w:val="en-US"/>
        </w:rPr>
        <w:t>i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acidului</w:t>
      </w:r>
      <w:proofErr w:type="spellEnd"/>
      <w:r w:rsidRPr="00B01321">
        <w:rPr>
          <w:lang w:val="en-US"/>
        </w:rPr>
        <w:t xml:space="preserve"> folic </w:t>
      </w:r>
      <w:r w:rsidR="004C0EA1" w:rsidRPr="00B01321">
        <w:rPr>
          <w:lang w:val="en-US"/>
        </w:rPr>
        <w:t>sub</w:t>
      </w:r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form</w:t>
      </w:r>
      <w:r w:rsidR="004C0EA1" w:rsidRPr="00B01321">
        <w:rPr>
          <w:lang w:val="en-US"/>
        </w:rPr>
        <w:t>ă</w:t>
      </w:r>
      <w:proofErr w:type="spellEnd"/>
      <w:r w:rsidRPr="00B01321">
        <w:rPr>
          <w:lang w:val="en-US"/>
        </w:rPr>
        <w:t xml:space="preserve"> de </w:t>
      </w:r>
      <w:proofErr w:type="spellStart"/>
      <w:r w:rsidRPr="00B01321">
        <w:rPr>
          <w:lang w:val="en-US"/>
        </w:rPr>
        <w:t>tetrahidrofolat</w:t>
      </w:r>
      <w:proofErr w:type="spellEnd"/>
      <w:r w:rsidRPr="00B01321">
        <w:rPr>
          <w:lang w:val="en-US"/>
        </w:rPr>
        <w:t xml:space="preserve"> la </w:t>
      </w:r>
      <w:proofErr w:type="spellStart"/>
      <w:r w:rsidRPr="00B01321">
        <w:rPr>
          <w:lang w:val="en-US"/>
        </w:rPr>
        <w:t>sinteza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acizilor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nucleic</w:t>
      </w:r>
      <w:r w:rsidR="004C0EA1" w:rsidRPr="00B01321">
        <w:rPr>
          <w:lang w:val="en-US"/>
        </w:rPr>
        <w:t>i</w:t>
      </w:r>
      <w:proofErr w:type="spellEnd"/>
      <w:r w:rsidRPr="00B01321">
        <w:rPr>
          <w:lang w:val="en-US"/>
        </w:rPr>
        <w:t xml:space="preserve"> </w:t>
      </w:r>
      <w:proofErr w:type="spellStart"/>
      <w:r w:rsidR="00B647B8" w:rsidRPr="00B01321">
        <w:rPr>
          <w:lang w:val="en-US"/>
        </w:rPr>
        <w:t>ş</w:t>
      </w:r>
      <w:r w:rsidRPr="00B01321">
        <w:rPr>
          <w:lang w:val="en-US"/>
        </w:rPr>
        <w:t>i</w:t>
      </w:r>
      <w:proofErr w:type="spellEnd"/>
      <w:r w:rsidRPr="00B01321">
        <w:rPr>
          <w:lang w:val="en-US"/>
        </w:rPr>
        <w:t xml:space="preserve"> la </w:t>
      </w:r>
      <w:proofErr w:type="spellStart"/>
      <w:r w:rsidRPr="00B01321">
        <w:rPr>
          <w:lang w:val="en-US"/>
        </w:rPr>
        <w:t>divizarea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celulelor</w:t>
      </w:r>
      <w:proofErr w:type="spellEnd"/>
      <w:r w:rsidRPr="00B01321">
        <w:rPr>
          <w:lang w:val="en-US"/>
        </w:rPr>
        <w:t xml:space="preserve">, </w:t>
      </w:r>
      <w:proofErr w:type="spellStart"/>
      <w:r w:rsidRPr="00B01321">
        <w:rPr>
          <w:lang w:val="en-US"/>
        </w:rPr>
        <w:t>precum</w:t>
      </w:r>
      <w:proofErr w:type="spellEnd"/>
      <w:r w:rsidRPr="00B01321">
        <w:rPr>
          <w:lang w:val="en-US"/>
        </w:rPr>
        <w:t xml:space="preserve"> </w:t>
      </w:r>
      <w:proofErr w:type="spellStart"/>
      <w:r w:rsidR="00B647B8" w:rsidRPr="00B01321">
        <w:rPr>
          <w:lang w:val="en-US"/>
        </w:rPr>
        <w:t>ş</w:t>
      </w:r>
      <w:r w:rsidRPr="00B01321">
        <w:rPr>
          <w:lang w:val="en-US"/>
        </w:rPr>
        <w:t>i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participarea</w:t>
      </w:r>
      <w:proofErr w:type="spellEnd"/>
      <w:r w:rsidRPr="00B01321">
        <w:rPr>
          <w:lang w:val="en-US"/>
        </w:rPr>
        <w:t xml:space="preserve"> ca </w:t>
      </w:r>
      <w:proofErr w:type="spellStart"/>
      <w:r w:rsidRPr="00B01321">
        <w:rPr>
          <w:lang w:val="en-US"/>
        </w:rPr>
        <w:t>coenzimă</w:t>
      </w:r>
      <w:proofErr w:type="spellEnd"/>
      <w:r w:rsidRPr="00B01321">
        <w:rPr>
          <w:lang w:val="en-US"/>
        </w:rPr>
        <w:t xml:space="preserve"> la </w:t>
      </w:r>
      <w:proofErr w:type="spellStart"/>
      <w:r w:rsidRPr="00B01321">
        <w:rPr>
          <w:lang w:val="en-US"/>
        </w:rPr>
        <w:t>sinteza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purinilor</w:t>
      </w:r>
      <w:proofErr w:type="spellEnd"/>
      <w:r w:rsidRPr="00B01321">
        <w:rPr>
          <w:lang w:val="en-US"/>
        </w:rPr>
        <w:t xml:space="preserve"> </w:t>
      </w:r>
      <w:proofErr w:type="spellStart"/>
      <w:r w:rsidR="00B647B8" w:rsidRPr="00B01321">
        <w:rPr>
          <w:lang w:val="en-US"/>
        </w:rPr>
        <w:t>ş</w:t>
      </w:r>
      <w:r w:rsidRPr="00B01321">
        <w:rPr>
          <w:lang w:val="en-US"/>
        </w:rPr>
        <w:t>i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pirimidinelor</w:t>
      </w:r>
      <w:proofErr w:type="spellEnd"/>
      <w:r w:rsidRPr="00B01321">
        <w:rPr>
          <w:lang w:val="en-US"/>
        </w:rPr>
        <w:t xml:space="preserve">, </w:t>
      </w:r>
      <w:proofErr w:type="spellStart"/>
      <w:r w:rsidRPr="00B01321">
        <w:rPr>
          <w:lang w:val="en-US"/>
        </w:rPr>
        <w:t>ceea</w:t>
      </w:r>
      <w:proofErr w:type="spellEnd"/>
      <w:r w:rsidRPr="00B01321">
        <w:rPr>
          <w:lang w:val="en-US"/>
        </w:rPr>
        <w:t xml:space="preserve"> </w:t>
      </w:r>
      <w:proofErr w:type="spellStart"/>
      <w:proofErr w:type="gramStart"/>
      <w:r w:rsidRPr="00B01321">
        <w:rPr>
          <w:lang w:val="en-US"/>
        </w:rPr>
        <w:t>ce</w:t>
      </w:r>
      <w:proofErr w:type="spellEnd"/>
      <w:proofErr w:type="gram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îl</w:t>
      </w:r>
      <w:proofErr w:type="spellEnd"/>
      <w:r w:rsidRPr="00B01321">
        <w:rPr>
          <w:lang w:val="en-US"/>
        </w:rPr>
        <w:t xml:space="preserve"> face factor </w:t>
      </w:r>
      <w:proofErr w:type="spellStart"/>
      <w:r w:rsidRPr="00B01321">
        <w:rPr>
          <w:lang w:val="en-US"/>
        </w:rPr>
        <w:t>esen</w:t>
      </w:r>
      <w:r w:rsidR="00B647B8" w:rsidRPr="00B01321">
        <w:rPr>
          <w:lang w:val="en-US"/>
        </w:rPr>
        <w:t>ţ</w:t>
      </w:r>
      <w:r w:rsidRPr="00B01321">
        <w:rPr>
          <w:lang w:val="en-US"/>
        </w:rPr>
        <w:t>ial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în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formarea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sistemului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nervos</w:t>
      </w:r>
      <w:proofErr w:type="spellEnd"/>
      <w:r w:rsidRPr="00B01321">
        <w:rPr>
          <w:lang w:val="en-US"/>
        </w:rPr>
        <w:t xml:space="preserve"> central, care se </w:t>
      </w:r>
      <w:proofErr w:type="spellStart"/>
      <w:r w:rsidRPr="00B01321">
        <w:rPr>
          <w:lang w:val="en-US"/>
        </w:rPr>
        <w:t>dezvoltă</w:t>
      </w:r>
      <w:proofErr w:type="spellEnd"/>
      <w:r w:rsidRPr="00B01321">
        <w:rPr>
          <w:lang w:val="en-US"/>
        </w:rPr>
        <w:t xml:space="preserve"> la </w:t>
      </w:r>
      <w:proofErr w:type="spellStart"/>
      <w:r w:rsidRPr="00B01321">
        <w:rPr>
          <w:lang w:val="en-US"/>
        </w:rPr>
        <w:t>om</w:t>
      </w:r>
      <w:proofErr w:type="spellEnd"/>
      <w:r w:rsidRPr="00B01321">
        <w:rPr>
          <w:lang w:val="en-US"/>
        </w:rPr>
        <w:t xml:space="preserve"> la 15-28 </w:t>
      </w:r>
      <w:proofErr w:type="spellStart"/>
      <w:r w:rsidRPr="00B01321">
        <w:rPr>
          <w:lang w:val="en-US"/>
        </w:rPr>
        <w:t>zile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după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fertilizare</w:t>
      </w:r>
      <w:proofErr w:type="spellEnd"/>
      <w:r w:rsidRPr="00B01321">
        <w:rPr>
          <w:lang w:val="en-US"/>
        </w:rPr>
        <w:t xml:space="preserve">. </w:t>
      </w:r>
      <w:proofErr w:type="spellStart"/>
      <w:r w:rsidRPr="00B01321">
        <w:rPr>
          <w:lang w:val="en-US"/>
        </w:rPr>
        <w:t>Acidul</w:t>
      </w:r>
      <w:proofErr w:type="spellEnd"/>
      <w:r w:rsidRPr="00B01321">
        <w:rPr>
          <w:lang w:val="en-US"/>
        </w:rPr>
        <w:t xml:space="preserve"> folic </w:t>
      </w:r>
      <w:proofErr w:type="spellStart"/>
      <w:proofErr w:type="gramStart"/>
      <w:r w:rsidRPr="00B01321">
        <w:rPr>
          <w:lang w:val="en-US"/>
        </w:rPr>
        <w:t>este</w:t>
      </w:r>
      <w:proofErr w:type="spellEnd"/>
      <w:proofErr w:type="gram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esen</w:t>
      </w:r>
      <w:r w:rsidR="004C0EA1" w:rsidRPr="00B01321">
        <w:rPr>
          <w:lang w:val="en-US"/>
        </w:rPr>
        <w:t>ţ</w:t>
      </w:r>
      <w:r w:rsidRPr="00B01321">
        <w:rPr>
          <w:lang w:val="en-US"/>
        </w:rPr>
        <w:t>ial</w:t>
      </w:r>
      <w:proofErr w:type="spellEnd"/>
      <w:r w:rsidRPr="00B01321">
        <w:rPr>
          <w:lang w:val="en-US"/>
        </w:rPr>
        <w:t xml:space="preserve"> </w:t>
      </w:r>
      <w:proofErr w:type="spellStart"/>
      <w:r w:rsidRPr="00B01321">
        <w:rPr>
          <w:lang w:val="en-US"/>
        </w:rPr>
        <w:t>pentru</w:t>
      </w:r>
      <w:proofErr w:type="spellEnd"/>
      <w:r w:rsidR="002F4918" w:rsidRPr="00B01321">
        <w:rPr>
          <w:lang w:val="en-US"/>
        </w:rPr>
        <w:t xml:space="preserve"> </w:t>
      </w:r>
      <w:proofErr w:type="spellStart"/>
      <w:r w:rsidR="002F4918" w:rsidRPr="00B01321">
        <w:rPr>
          <w:lang w:val="en-US"/>
        </w:rPr>
        <w:t>maturizare</w:t>
      </w:r>
      <w:r w:rsidR="008B3A58" w:rsidRPr="00B01321">
        <w:rPr>
          <w:lang w:val="en-US"/>
        </w:rPr>
        <w:t>a</w:t>
      </w:r>
      <w:proofErr w:type="spellEnd"/>
      <w:r w:rsidR="002F4918" w:rsidRPr="00B01321">
        <w:rPr>
          <w:lang w:val="en-US"/>
        </w:rPr>
        <w:t xml:space="preserve"> </w:t>
      </w:r>
      <w:proofErr w:type="spellStart"/>
      <w:r w:rsidR="002F4918" w:rsidRPr="00B01321">
        <w:rPr>
          <w:lang w:val="en-US"/>
        </w:rPr>
        <w:t>corectă</w:t>
      </w:r>
      <w:proofErr w:type="spellEnd"/>
      <w:r w:rsidR="002F4918" w:rsidRPr="00B01321">
        <w:rPr>
          <w:lang w:val="en-US"/>
        </w:rPr>
        <w:t xml:space="preserve"> a </w:t>
      </w:r>
      <w:proofErr w:type="spellStart"/>
      <w:r w:rsidR="008B3A58" w:rsidRPr="00B01321">
        <w:rPr>
          <w:lang w:val="en-US"/>
        </w:rPr>
        <w:t>megaloblastelor</w:t>
      </w:r>
      <w:proofErr w:type="spellEnd"/>
      <w:r w:rsidR="008B3A58" w:rsidRPr="00B01321">
        <w:rPr>
          <w:lang w:val="en-US"/>
        </w:rPr>
        <w:t xml:space="preserve"> </w:t>
      </w:r>
      <w:proofErr w:type="spellStart"/>
      <w:r w:rsidR="008B3A58" w:rsidRPr="00B01321">
        <w:rPr>
          <w:lang w:val="en-US"/>
        </w:rPr>
        <w:t>şi</w:t>
      </w:r>
      <w:proofErr w:type="spellEnd"/>
      <w:r w:rsidR="008B3A58" w:rsidRPr="00B01321">
        <w:rPr>
          <w:lang w:val="en-US"/>
        </w:rPr>
        <w:t xml:space="preserve"> </w:t>
      </w:r>
      <w:proofErr w:type="spellStart"/>
      <w:r w:rsidR="008B3A58" w:rsidRPr="003D50B5">
        <w:rPr>
          <w:lang w:val="en-US"/>
        </w:rPr>
        <w:t>fo</w:t>
      </w:r>
      <w:r w:rsidR="003D50B5">
        <w:rPr>
          <w:lang w:val="en-US"/>
        </w:rPr>
        <w:t>r</w:t>
      </w:r>
      <w:r w:rsidR="008B3A58" w:rsidRPr="003D50B5">
        <w:rPr>
          <w:lang w:val="en-US"/>
        </w:rPr>
        <w:t>marea</w:t>
      </w:r>
      <w:proofErr w:type="spellEnd"/>
      <w:r w:rsidR="008B3A58" w:rsidRPr="00B01321">
        <w:rPr>
          <w:lang w:val="en-US"/>
        </w:rPr>
        <w:t xml:space="preserve"> </w:t>
      </w:r>
      <w:proofErr w:type="spellStart"/>
      <w:r w:rsidR="008B3A58" w:rsidRPr="00B01321">
        <w:rPr>
          <w:lang w:val="en-US"/>
        </w:rPr>
        <w:t>normoblastelor</w:t>
      </w:r>
      <w:proofErr w:type="spellEnd"/>
      <w:r w:rsidR="008B3A58" w:rsidRPr="00B01321">
        <w:rPr>
          <w:lang w:val="en-US"/>
        </w:rPr>
        <w:t xml:space="preserve">. </w:t>
      </w:r>
      <w:proofErr w:type="spellStart"/>
      <w:r w:rsidR="008B3A58" w:rsidRPr="00B01321">
        <w:rPr>
          <w:lang w:val="en-US"/>
        </w:rPr>
        <w:t>Insuficienţa</w:t>
      </w:r>
      <w:proofErr w:type="spellEnd"/>
      <w:r w:rsidR="008B3A58" w:rsidRPr="00B01321">
        <w:rPr>
          <w:lang w:val="en-US"/>
        </w:rPr>
        <w:t xml:space="preserve"> </w:t>
      </w:r>
      <w:proofErr w:type="spellStart"/>
      <w:r w:rsidR="00CF7644" w:rsidRPr="00B01321">
        <w:rPr>
          <w:lang w:val="en-US"/>
        </w:rPr>
        <w:t>lui</w:t>
      </w:r>
      <w:proofErr w:type="spellEnd"/>
      <w:r w:rsidR="00CF7644" w:rsidRPr="00B01321">
        <w:rPr>
          <w:lang w:val="en-US"/>
        </w:rPr>
        <w:t xml:space="preserve"> </w:t>
      </w:r>
      <w:r w:rsidR="002F4918" w:rsidRPr="00B01321">
        <w:rPr>
          <w:lang w:val="en-US"/>
        </w:rPr>
        <w:t xml:space="preserve">duce la </w:t>
      </w:r>
      <w:proofErr w:type="spellStart"/>
      <w:r w:rsidR="002F4918" w:rsidRPr="00B01321">
        <w:rPr>
          <w:lang w:val="en-US"/>
        </w:rPr>
        <w:t>acumularea</w:t>
      </w:r>
      <w:proofErr w:type="spellEnd"/>
      <w:r w:rsidR="002F4918" w:rsidRPr="00B01321">
        <w:rPr>
          <w:lang w:val="en-US"/>
        </w:rPr>
        <w:t xml:space="preserve"> </w:t>
      </w:r>
      <w:proofErr w:type="spellStart"/>
      <w:r w:rsidR="002F4918" w:rsidRPr="00B01321">
        <w:rPr>
          <w:lang w:val="en-US"/>
        </w:rPr>
        <w:t>homocisteinei</w:t>
      </w:r>
      <w:proofErr w:type="spellEnd"/>
      <w:r w:rsidR="002F4918" w:rsidRPr="00B01321">
        <w:rPr>
          <w:lang w:val="en-US"/>
        </w:rPr>
        <w:t xml:space="preserve"> </w:t>
      </w:r>
      <w:proofErr w:type="spellStart"/>
      <w:r w:rsidR="002F4918" w:rsidRPr="00B01321">
        <w:rPr>
          <w:lang w:val="en-US"/>
        </w:rPr>
        <w:t>în</w:t>
      </w:r>
      <w:proofErr w:type="spellEnd"/>
      <w:r w:rsidR="002F4918" w:rsidRPr="00B01321">
        <w:rPr>
          <w:lang w:val="en-US"/>
        </w:rPr>
        <w:t xml:space="preserve"> </w:t>
      </w:r>
      <w:proofErr w:type="spellStart"/>
      <w:r w:rsidR="002F4918" w:rsidRPr="00B01321">
        <w:rPr>
          <w:lang w:val="en-US"/>
        </w:rPr>
        <w:t>plasm</w:t>
      </w:r>
      <w:r w:rsidR="00CF7644" w:rsidRPr="00B01321">
        <w:rPr>
          <w:lang w:val="en-US"/>
        </w:rPr>
        <w:t>ă</w:t>
      </w:r>
      <w:proofErr w:type="spellEnd"/>
      <w:r w:rsidR="002F4918" w:rsidRPr="00B01321">
        <w:rPr>
          <w:lang w:val="en-US"/>
        </w:rPr>
        <w:t xml:space="preserve">, care </w:t>
      </w:r>
      <w:proofErr w:type="spellStart"/>
      <w:proofErr w:type="gramStart"/>
      <w:r w:rsidR="002F4918" w:rsidRPr="00B01321">
        <w:rPr>
          <w:lang w:val="en-US"/>
        </w:rPr>
        <w:t>este</w:t>
      </w:r>
      <w:proofErr w:type="spellEnd"/>
      <w:proofErr w:type="gramEnd"/>
      <w:r w:rsidR="002F4918" w:rsidRPr="00B01321">
        <w:rPr>
          <w:lang w:val="en-US"/>
        </w:rPr>
        <w:t xml:space="preserve"> un indicator al </w:t>
      </w:r>
      <w:proofErr w:type="spellStart"/>
      <w:r w:rsidR="002F4918" w:rsidRPr="00B01321">
        <w:rPr>
          <w:lang w:val="en-US"/>
        </w:rPr>
        <w:t>modificărilor</w:t>
      </w:r>
      <w:proofErr w:type="spellEnd"/>
      <w:r w:rsidR="002F4918" w:rsidRPr="00B01321">
        <w:rPr>
          <w:lang w:val="en-US"/>
        </w:rPr>
        <w:t xml:space="preserve"> </w:t>
      </w:r>
      <w:proofErr w:type="spellStart"/>
      <w:r w:rsidR="002F4918" w:rsidRPr="00B01321">
        <w:rPr>
          <w:lang w:val="en-US"/>
        </w:rPr>
        <w:t>aterosclerotice</w:t>
      </w:r>
      <w:proofErr w:type="spellEnd"/>
      <w:r w:rsidR="002F4918" w:rsidRPr="00B01321">
        <w:rPr>
          <w:lang w:val="en-US"/>
        </w:rPr>
        <w:t>.</w:t>
      </w:r>
    </w:p>
    <w:p w:rsidR="002F4918" w:rsidRPr="00A9206D" w:rsidRDefault="002F4918" w:rsidP="00003A64">
      <w:pPr>
        <w:pStyle w:val="a6"/>
        <w:jc w:val="both"/>
        <w:rPr>
          <w:lang w:val="en-US"/>
        </w:rPr>
      </w:pPr>
    </w:p>
    <w:p w:rsidR="002F4918" w:rsidRPr="00A9206D" w:rsidRDefault="002F4918" w:rsidP="00003A6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206D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Instrucţ</w:t>
      </w:r>
      <w:proofErr w:type="spellEnd"/>
      <w:r w:rsidRPr="00A9206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iuni </w:t>
      </w:r>
      <w:r w:rsidRPr="00A920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</w:t>
      </w:r>
      <w:proofErr w:type="spellStart"/>
      <w:r w:rsidRPr="00A9206D">
        <w:rPr>
          <w:rFonts w:ascii="Times New Roman" w:hAnsi="Times New Roman" w:cs="Times New Roman"/>
          <w:b/>
          <w:bCs/>
          <w:sz w:val="24"/>
          <w:szCs w:val="24"/>
          <w:lang w:val="en-US"/>
        </w:rPr>
        <w:t>utilizare</w:t>
      </w:r>
      <w:proofErr w:type="spellEnd"/>
      <w:r w:rsidRPr="00A9206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F4918" w:rsidRPr="00A9206D" w:rsidRDefault="002F4918" w:rsidP="00CF7644">
      <w:pPr>
        <w:pStyle w:val="a6"/>
        <w:jc w:val="both"/>
        <w:rPr>
          <w:lang w:val="en-US"/>
        </w:rPr>
      </w:pPr>
      <w:r w:rsidRPr="00A9206D">
        <w:rPr>
          <w:lang w:val="ro-RO"/>
        </w:rPr>
        <w:t>Doza zilnică recomandată este de 1</w:t>
      </w:r>
      <w:r w:rsidR="00153B83">
        <w:rPr>
          <w:lang w:val="ro-RO"/>
        </w:rPr>
        <w:t>/2</w:t>
      </w:r>
      <w:r w:rsidRPr="00A9206D">
        <w:rPr>
          <w:lang w:val="ro-RO"/>
        </w:rPr>
        <w:t xml:space="preserve"> comprimat  pe zi, intern, în timpul </w:t>
      </w:r>
      <w:proofErr w:type="spellStart"/>
      <w:r w:rsidRPr="00A9206D">
        <w:rPr>
          <w:lang w:val="en-US"/>
        </w:rPr>
        <w:t>sau</w:t>
      </w:r>
      <w:proofErr w:type="spellEnd"/>
      <w:r w:rsidRPr="00A9206D">
        <w:rPr>
          <w:lang w:val="en-US"/>
        </w:rPr>
        <w:t xml:space="preserve"> </w:t>
      </w:r>
      <w:proofErr w:type="spellStart"/>
      <w:r w:rsidRPr="00A9206D">
        <w:rPr>
          <w:lang w:val="en-US"/>
        </w:rPr>
        <w:t>după</w:t>
      </w:r>
      <w:proofErr w:type="spellEnd"/>
      <w:r w:rsidR="00CF7644" w:rsidRPr="00CF7644">
        <w:rPr>
          <w:lang w:val="ro-RO"/>
        </w:rPr>
        <w:t xml:space="preserve"> </w:t>
      </w:r>
      <w:r w:rsidR="00CF7644" w:rsidRPr="00A9206D">
        <w:rPr>
          <w:lang w:val="ro-RO"/>
        </w:rPr>
        <w:t>mese</w:t>
      </w:r>
      <w:r w:rsidRPr="00A9206D">
        <w:rPr>
          <w:lang w:val="en-US"/>
        </w:rPr>
        <w:t xml:space="preserve">, cu o </w:t>
      </w:r>
      <w:proofErr w:type="spellStart"/>
      <w:r w:rsidRPr="00A9206D">
        <w:rPr>
          <w:lang w:val="en-US"/>
        </w:rPr>
        <w:t>cantitate</w:t>
      </w:r>
      <w:proofErr w:type="spellEnd"/>
      <w:r w:rsidRPr="00A9206D">
        <w:rPr>
          <w:lang w:val="en-US"/>
        </w:rPr>
        <w:t xml:space="preserve"> </w:t>
      </w:r>
      <w:proofErr w:type="spellStart"/>
      <w:r w:rsidRPr="00A9206D">
        <w:rPr>
          <w:lang w:val="en-US"/>
        </w:rPr>
        <w:t>suficientă</w:t>
      </w:r>
      <w:proofErr w:type="spellEnd"/>
      <w:r w:rsidRPr="00A9206D">
        <w:rPr>
          <w:lang w:val="en-US"/>
        </w:rPr>
        <w:t xml:space="preserve"> de </w:t>
      </w:r>
      <w:proofErr w:type="spellStart"/>
      <w:r w:rsidRPr="00A9206D">
        <w:rPr>
          <w:lang w:val="en-US"/>
        </w:rPr>
        <w:t>apă</w:t>
      </w:r>
      <w:proofErr w:type="spellEnd"/>
      <w:r w:rsidRPr="00A9206D">
        <w:rPr>
          <w:lang w:val="en-US"/>
        </w:rPr>
        <w:t xml:space="preserve"> .</w:t>
      </w:r>
    </w:p>
    <w:p w:rsidR="002F4918" w:rsidRPr="00A9206D" w:rsidRDefault="002F4918" w:rsidP="00003A64">
      <w:pPr>
        <w:pStyle w:val="a6"/>
        <w:jc w:val="both"/>
        <w:rPr>
          <w:lang w:val="en-US"/>
        </w:rPr>
      </w:pPr>
      <w:r w:rsidRPr="00A9206D">
        <w:rPr>
          <w:lang w:val="ro-RO"/>
        </w:rPr>
        <w:t xml:space="preserve">A nu se depăşi doza zilnică recomandată. </w:t>
      </w:r>
    </w:p>
    <w:p w:rsidR="002F4918" w:rsidRPr="00A9206D" w:rsidRDefault="002F4918" w:rsidP="00003A64">
      <w:pPr>
        <w:pStyle w:val="a6"/>
        <w:jc w:val="both"/>
        <w:rPr>
          <w:lang w:val="ro-RO"/>
        </w:rPr>
      </w:pPr>
      <w:r w:rsidRPr="00A9206D">
        <w:rPr>
          <w:lang w:val="ro-RO"/>
        </w:rPr>
        <w:t xml:space="preserve">Yodofol  nu trebuie să înlocuiască un regim alimentar variat şi echilibrat. </w:t>
      </w:r>
    </w:p>
    <w:p w:rsidR="002F4918" w:rsidRPr="00A9206D" w:rsidRDefault="002F4918" w:rsidP="00003A64">
      <w:pPr>
        <w:pStyle w:val="a6"/>
        <w:jc w:val="both"/>
        <w:rPr>
          <w:lang w:val="ro-RO"/>
        </w:rPr>
      </w:pPr>
    </w:p>
    <w:p w:rsidR="002F4918" w:rsidRPr="00A9206D" w:rsidRDefault="002F4918" w:rsidP="00003A6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Contraindicaţii:</w:t>
      </w:r>
    </w:p>
    <w:p w:rsidR="002F4918" w:rsidRPr="00B01321" w:rsidRDefault="001B080D" w:rsidP="00B0132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1321">
        <w:rPr>
          <w:rFonts w:ascii="Times New Roman" w:hAnsi="Times New Roman" w:cs="Times New Roman"/>
          <w:bCs/>
          <w:sz w:val="24"/>
          <w:szCs w:val="24"/>
          <w:lang w:val="ro-RO"/>
        </w:rPr>
        <w:t>hipersensibilitate la componentele</w:t>
      </w:r>
      <w:r w:rsidR="000F5790" w:rsidRPr="00B0132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suplimentului</w:t>
      </w:r>
      <w:r w:rsidRPr="00B01321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1B080D" w:rsidRPr="00B01321" w:rsidRDefault="00CF7644" w:rsidP="00003A6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B01321">
        <w:rPr>
          <w:rFonts w:ascii="Times New Roman" w:hAnsi="Times New Roman" w:cs="Times New Roman"/>
          <w:bCs/>
          <w:iCs/>
          <w:sz w:val="24"/>
          <w:szCs w:val="24"/>
          <w:lang w:val="ro-RO"/>
        </w:rPr>
        <w:t>h</w:t>
      </w:r>
      <w:r w:rsidR="001B080D" w:rsidRPr="00B01321">
        <w:rPr>
          <w:rFonts w:ascii="Times New Roman" w:hAnsi="Times New Roman" w:cs="Times New Roman"/>
          <w:bCs/>
          <w:iCs/>
          <w:sz w:val="24"/>
          <w:szCs w:val="24"/>
          <w:lang w:val="ro-RO"/>
        </w:rPr>
        <w:t>ipertiroidism.</w:t>
      </w:r>
    </w:p>
    <w:p w:rsidR="00A9206D" w:rsidRDefault="00A9206D" w:rsidP="00003A64">
      <w:pPr>
        <w:pStyle w:val="a5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637D02" w:rsidRDefault="00637D02" w:rsidP="00003A64">
      <w:pPr>
        <w:pStyle w:val="a5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637D02" w:rsidRDefault="00637D02" w:rsidP="00003A64">
      <w:pPr>
        <w:pStyle w:val="a5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637D02" w:rsidRPr="00B01321" w:rsidRDefault="00637D02" w:rsidP="00003A64">
      <w:pPr>
        <w:pStyle w:val="a5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1B080D" w:rsidRPr="00B01321" w:rsidRDefault="001B080D" w:rsidP="00003A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01321">
        <w:rPr>
          <w:rFonts w:ascii="Times New Roman" w:hAnsi="Times New Roman" w:cs="Times New Roman"/>
          <w:b/>
          <w:bCs/>
          <w:sz w:val="24"/>
          <w:szCs w:val="24"/>
          <w:lang w:val="ro-RO"/>
        </w:rPr>
        <w:t>Reacţii adverse:</w:t>
      </w:r>
    </w:p>
    <w:p w:rsidR="001B080D" w:rsidRPr="00B01321" w:rsidRDefault="001B080D" w:rsidP="00B0132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01321">
        <w:rPr>
          <w:rFonts w:ascii="Times New Roman" w:hAnsi="Times New Roman" w:cs="Times New Roman"/>
          <w:bCs/>
          <w:iCs/>
          <w:sz w:val="24"/>
          <w:szCs w:val="24"/>
          <w:lang w:val="ro-RO"/>
        </w:rPr>
        <w:t>Pot aparea r</w:t>
      </w:r>
      <w:proofErr w:type="spellStart"/>
      <w:r w:rsidRPr="00B0132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eac</w:t>
      </w:r>
      <w:r w:rsidR="00CF7644" w:rsidRPr="00B01321">
        <w:rPr>
          <w:rFonts w:ascii="Times New Roman" w:hAnsi="Times New Roman" w:cs="Times New Roman"/>
          <w:bCs/>
          <w:iCs/>
          <w:sz w:val="24"/>
          <w:szCs w:val="24"/>
          <w:lang w:val="en-US"/>
        </w:rPr>
        <w:t>ţ</w:t>
      </w:r>
      <w:r w:rsidRPr="00B0132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proofErr w:type="spellEnd"/>
      <w:r w:rsidRPr="00B0132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01321">
        <w:rPr>
          <w:rFonts w:ascii="Times New Roman" w:hAnsi="Times New Roman" w:cs="Times New Roman"/>
          <w:bCs/>
          <w:iCs/>
          <w:sz w:val="24"/>
          <w:szCs w:val="24"/>
          <w:lang w:val="en-US"/>
        </w:rPr>
        <w:t>alergice</w:t>
      </w:r>
      <w:proofErr w:type="spellEnd"/>
      <w:r w:rsidRPr="00B0132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la </w:t>
      </w:r>
      <w:proofErr w:type="spellStart"/>
      <w:r w:rsidR="000F5790" w:rsidRPr="00B01321">
        <w:rPr>
          <w:rFonts w:ascii="Times New Roman" w:hAnsi="Times New Roman" w:cs="Times New Roman"/>
          <w:bCs/>
          <w:iCs/>
          <w:sz w:val="24"/>
          <w:szCs w:val="24"/>
          <w:lang w:val="en-US"/>
        </w:rPr>
        <w:t>supliment</w:t>
      </w:r>
      <w:proofErr w:type="spellEnd"/>
      <w:r w:rsidRPr="00B01321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A9206D" w:rsidRPr="00A9206D" w:rsidRDefault="00A9206D" w:rsidP="00003A6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1B080D" w:rsidRPr="00A9206D" w:rsidRDefault="001B080D" w:rsidP="00003A6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Atenţionări şi precauţii</w:t>
      </w:r>
    </w:p>
    <w:p w:rsidR="001B080D" w:rsidRDefault="001B080D" w:rsidP="00916AA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În boli ale glandei tiroide sau  </w:t>
      </w:r>
      <w:r w:rsidR="00916AA1" w:rsidRPr="00B01321">
        <w:rPr>
          <w:rFonts w:ascii="Times New Roman" w:hAnsi="Times New Roman" w:cs="Times New Roman"/>
          <w:bCs/>
          <w:iCs/>
          <w:sz w:val="24"/>
          <w:szCs w:val="24"/>
          <w:lang w:val="ro-RO"/>
        </w:rPr>
        <w:t>la administrarea</w:t>
      </w:r>
      <w:r w:rsidR="00916AA1">
        <w:rPr>
          <w:rFonts w:ascii="Times New Roman" w:hAnsi="Times New Roman" w:cs="Times New Roman"/>
          <w:bCs/>
          <w:iCs/>
          <w:color w:val="FF0000"/>
          <w:sz w:val="24"/>
          <w:szCs w:val="24"/>
          <w:lang w:val="ro-RO"/>
        </w:rPr>
        <w:t xml:space="preserve"> </w:t>
      </w:r>
      <w:r w:rsidRPr="00A9206D">
        <w:rPr>
          <w:rFonts w:ascii="Times New Roman" w:hAnsi="Times New Roman" w:cs="Times New Roman"/>
          <w:bCs/>
          <w:iCs/>
          <w:sz w:val="24"/>
          <w:szCs w:val="24"/>
          <w:lang w:val="ro-RO"/>
        </w:rPr>
        <w:t>alt</w:t>
      </w:r>
      <w:r w:rsidR="00916AA1">
        <w:rPr>
          <w:rFonts w:ascii="Times New Roman" w:hAnsi="Times New Roman" w:cs="Times New Roman"/>
          <w:bCs/>
          <w:iCs/>
          <w:sz w:val="24"/>
          <w:szCs w:val="24"/>
          <w:lang w:val="ro-RO"/>
        </w:rPr>
        <w:t>or</w:t>
      </w:r>
      <w:r w:rsidRPr="00A9206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preparate cu con</w:t>
      </w:r>
      <w:r w:rsidR="00916AA1">
        <w:rPr>
          <w:rFonts w:ascii="Times New Roman" w:hAnsi="Times New Roman" w:cs="Times New Roman"/>
          <w:bCs/>
          <w:iCs/>
          <w:sz w:val="24"/>
          <w:szCs w:val="24"/>
          <w:lang w:val="ro-RO"/>
        </w:rPr>
        <w:t>ţ</w:t>
      </w:r>
      <w:r w:rsidRPr="00A9206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inut de  iod </w:t>
      </w:r>
      <w:r w:rsidR="00916AA1">
        <w:rPr>
          <w:rFonts w:ascii="Times New Roman" w:hAnsi="Times New Roman" w:cs="Times New Roman"/>
          <w:bCs/>
          <w:iCs/>
          <w:sz w:val="24"/>
          <w:szCs w:val="24"/>
          <w:lang w:val="ro-RO"/>
        </w:rPr>
        <w:t>este nevoie de consulta</w:t>
      </w:r>
      <w:r w:rsidR="003D50B5">
        <w:rPr>
          <w:rFonts w:ascii="Times New Roman" w:hAnsi="Times New Roman" w:cs="Times New Roman"/>
          <w:bCs/>
          <w:iCs/>
          <w:sz w:val="24"/>
          <w:szCs w:val="24"/>
          <w:lang w:val="ro-RO"/>
        </w:rPr>
        <w:t>t</w:t>
      </w:r>
      <w:r w:rsidR="00916AA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A9206D">
        <w:rPr>
          <w:rFonts w:ascii="Times New Roman" w:hAnsi="Times New Roman" w:cs="Times New Roman"/>
          <w:bCs/>
          <w:iCs/>
          <w:sz w:val="24"/>
          <w:szCs w:val="24"/>
          <w:lang w:val="ro-RO"/>
        </w:rPr>
        <w:t>medic</w:t>
      </w:r>
      <w:r w:rsidR="003D50B5">
        <w:rPr>
          <w:rFonts w:ascii="Times New Roman" w:hAnsi="Times New Roman" w:cs="Times New Roman"/>
          <w:bCs/>
          <w:iCs/>
          <w:sz w:val="24"/>
          <w:szCs w:val="24"/>
          <w:lang w:val="ro-RO"/>
        </w:rPr>
        <w:t>ul</w:t>
      </w:r>
      <w:r w:rsidRPr="00A9206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înainte de utilizare</w:t>
      </w:r>
      <w:r w:rsidR="00916AA1">
        <w:rPr>
          <w:rFonts w:ascii="Times New Roman" w:hAnsi="Times New Roman" w:cs="Times New Roman"/>
          <w:bCs/>
          <w:iCs/>
          <w:sz w:val="24"/>
          <w:szCs w:val="24"/>
          <w:lang w:val="ro-RO"/>
        </w:rPr>
        <w:t>a Yodofol</w:t>
      </w:r>
      <w:r w:rsidRPr="00A9206D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</w:p>
    <w:p w:rsidR="00916AA1" w:rsidRPr="00A9206D" w:rsidRDefault="00916AA1" w:rsidP="00916AA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1B080D" w:rsidRPr="00A9206D" w:rsidRDefault="001B080D" w:rsidP="00003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20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Prezentare, ambalaj </w:t>
      </w:r>
    </w:p>
    <w:p w:rsidR="001B080D" w:rsidRPr="00A9206D" w:rsidRDefault="001B080D" w:rsidP="00003A6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bCs/>
          <w:iCs/>
          <w:sz w:val="24"/>
          <w:szCs w:val="24"/>
          <w:lang w:val="ro-RO"/>
        </w:rPr>
        <w:t>Comprimate</w:t>
      </w:r>
      <w:r w:rsidR="00A9206D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</w:p>
    <w:p w:rsidR="001B080D" w:rsidRPr="00A9206D" w:rsidRDefault="00A9206D" w:rsidP="00003A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sz w:val="24"/>
          <w:szCs w:val="24"/>
          <w:lang w:val="ro-RO"/>
        </w:rPr>
        <w:t xml:space="preserve">Câte </w:t>
      </w:r>
      <w:r w:rsidR="003D50B5">
        <w:rPr>
          <w:rFonts w:ascii="Times New Roman" w:hAnsi="Times New Roman" w:cs="Times New Roman"/>
          <w:bCs/>
          <w:iCs/>
          <w:sz w:val="24"/>
          <w:szCs w:val="24"/>
          <w:lang w:val="ro-RO"/>
        </w:rPr>
        <w:t>15</w:t>
      </w:r>
      <w:r w:rsidR="001B080D" w:rsidRPr="00A9206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comprimate </w:t>
      </w:r>
      <w:r w:rsidR="001B080D" w:rsidRPr="00A9206D">
        <w:rPr>
          <w:rFonts w:ascii="Times New Roman" w:hAnsi="Times New Roman" w:cs="Times New Roman"/>
          <w:sz w:val="24"/>
          <w:szCs w:val="24"/>
          <w:lang w:val="ro-RO"/>
        </w:rPr>
        <w:t xml:space="preserve">în blister </w:t>
      </w:r>
      <w:r w:rsidR="00387BD4">
        <w:rPr>
          <w:rFonts w:ascii="Times New Roman" w:hAnsi="Times New Roman" w:cs="Times New Roman"/>
          <w:sz w:val="24"/>
          <w:szCs w:val="24"/>
          <w:lang w:val="ro-RO"/>
        </w:rPr>
        <w:t>sau 15</w:t>
      </w:r>
      <w:r w:rsidR="001B080D" w:rsidRPr="00A9206D">
        <w:rPr>
          <w:rFonts w:ascii="Times New Roman" w:hAnsi="Times New Roman" w:cs="Times New Roman"/>
          <w:sz w:val="24"/>
          <w:szCs w:val="24"/>
          <w:lang w:val="ro-RO"/>
        </w:rPr>
        <w:t>0 comprimate în dozator de polipropilenă.</w:t>
      </w:r>
    </w:p>
    <w:p w:rsidR="001B080D" w:rsidRDefault="00A9206D" w:rsidP="00003A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sz w:val="24"/>
          <w:lang w:val="ro-RO"/>
        </w:rPr>
        <w:t>Câte</w:t>
      </w:r>
      <w:r w:rsidRPr="00A9206D">
        <w:rPr>
          <w:sz w:val="24"/>
          <w:lang w:val="ro-RO"/>
        </w:rPr>
        <w:t xml:space="preserve"> </w:t>
      </w:r>
      <w:r w:rsidR="001B080D" w:rsidRPr="00A9206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3D50B5">
        <w:rPr>
          <w:rFonts w:ascii="Times New Roman" w:hAnsi="Times New Roman" w:cs="Times New Roman"/>
          <w:sz w:val="24"/>
          <w:szCs w:val="24"/>
          <w:lang w:val="ro-RO"/>
        </w:rPr>
        <w:t>, 4</w:t>
      </w:r>
      <w:r w:rsidR="001B080D" w:rsidRPr="00A9206D"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r w:rsidR="003D50B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1B080D" w:rsidRPr="00A9206D">
        <w:rPr>
          <w:rFonts w:ascii="Times New Roman" w:hAnsi="Times New Roman" w:cs="Times New Roman"/>
          <w:sz w:val="24"/>
          <w:szCs w:val="24"/>
          <w:lang w:val="ro-RO"/>
        </w:rPr>
        <w:t xml:space="preserve"> blistere sau 1 dozator împreună cu prospect în cutie din carton.</w:t>
      </w:r>
    </w:p>
    <w:p w:rsidR="00A9206D" w:rsidRPr="00A9206D" w:rsidRDefault="00A9206D" w:rsidP="00003A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080D" w:rsidRPr="00A9206D" w:rsidRDefault="001B080D" w:rsidP="00003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206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Păstrare</w:t>
      </w:r>
      <w:r w:rsidRPr="00A920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637D02" w:rsidRDefault="00636D2D" w:rsidP="00916AA1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 se păstra în </w:t>
      </w:r>
      <w:r w:rsidR="00916AA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ambalajul original pentru a fi protejat </w:t>
      </w:r>
      <w:r w:rsidR="003D50B5">
        <w:rPr>
          <w:rFonts w:ascii="Times New Roman" w:hAnsi="Times New Roman" w:cs="Times New Roman"/>
          <w:bCs/>
          <w:sz w:val="24"/>
          <w:szCs w:val="24"/>
          <w:lang w:val="ro-RO"/>
        </w:rPr>
        <w:t>de</w:t>
      </w:r>
      <w:r w:rsidRPr="00A920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916AA1">
        <w:rPr>
          <w:rFonts w:ascii="Times New Roman" w:hAnsi="Times New Roman" w:cs="Times New Roman"/>
          <w:bCs/>
          <w:sz w:val="24"/>
          <w:szCs w:val="24"/>
          <w:lang w:val="ro-RO"/>
        </w:rPr>
        <w:t>lumină şi umeditate,</w:t>
      </w:r>
      <w:r w:rsidRPr="00A920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temperaturi </w:t>
      </w:r>
    </w:p>
    <w:p w:rsidR="00636D2D" w:rsidRPr="00A9206D" w:rsidRDefault="00637D02" w:rsidP="00916AA1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36D2D" w:rsidRPr="00A920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sub 25ºC. </w:t>
      </w:r>
    </w:p>
    <w:p w:rsidR="00636D2D" w:rsidRDefault="00636D2D" w:rsidP="00003A64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bCs/>
          <w:sz w:val="24"/>
          <w:szCs w:val="24"/>
          <w:lang w:val="ro-RO"/>
        </w:rPr>
        <w:t>A nu se lăsa la</w:t>
      </w:r>
      <w:r w:rsidR="003D50B5" w:rsidRPr="003D50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D50B5" w:rsidRPr="00A9206D">
        <w:rPr>
          <w:rFonts w:ascii="Times New Roman" w:hAnsi="Times New Roman" w:cs="Times New Roman"/>
          <w:bCs/>
          <w:sz w:val="24"/>
          <w:szCs w:val="24"/>
          <w:lang w:val="ro-RO"/>
        </w:rPr>
        <w:t>vederea</w:t>
      </w:r>
      <w:r w:rsidR="003D50B5" w:rsidRPr="003D50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D50B5" w:rsidRPr="00A9206D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r w:rsidRPr="00A920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îndemîna copiilor!</w:t>
      </w:r>
    </w:p>
    <w:p w:rsidR="00A9206D" w:rsidRPr="00A9206D" w:rsidRDefault="00A9206D" w:rsidP="00003A64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636D2D" w:rsidRPr="00A9206D" w:rsidRDefault="00636D2D" w:rsidP="00003A64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b/>
          <w:sz w:val="24"/>
          <w:szCs w:val="24"/>
          <w:lang w:val="ro-RO"/>
        </w:rPr>
        <w:t>Termen de valabilitate</w:t>
      </w:r>
      <w:r w:rsidRPr="00A9206D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</w:t>
      </w:r>
    </w:p>
    <w:p w:rsidR="00636D2D" w:rsidRPr="00A9206D" w:rsidRDefault="00636D2D" w:rsidP="00003A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 ani. </w:t>
      </w:r>
    </w:p>
    <w:p w:rsidR="00636D2D" w:rsidRDefault="00636D2D" w:rsidP="00003A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sz w:val="24"/>
          <w:szCs w:val="24"/>
          <w:lang w:val="ro-RO"/>
        </w:rPr>
        <w:t>A nu se administra după data de expirare indicată pe ambalaj.</w:t>
      </w:r>
    </w:p>
    <w:p w:rsidR="00A9206D" w:rsidRPr="00A9206D" w:rsidRDefault="00A9206D" w:rsidP="00003A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206D" w:rsidRPr="00A9206D" w:rsidRDefault="00636D2D" w:rsidP="00003A6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spellStart"/>
      <w:r w:rsidRPr="00A920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Produs</w:t>
      </w:r>
      <w:proofErr w:type="spellEnd"/>
      <w:r w:rsidRPr="00A920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A920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pentru</w:t>
      </w:r>
      <w:proofErr w:type="spellEnd"/>
      <w:r w:rsidRPr="00A920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: </w:t>
      </w:r>
    </w:p>
    <w:p w:rsidR="001B080D" w:rsidRDefault="00636D2D" w:rsidP="00003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20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WORLD MEDICINE </w:t>
      </w:r>
      <w:r w:rsidRPr="00A9206D">
        <w:rPr>
          <w:rFonts w:ascii="Times New Roman" w:hAnsi="Times New Roman" w:cs="Times New Roman"/>
          <w:b/>
          <w:sz w:val="24"/>
          <w:szCs w:val="24"/>
          <w:lang w:val="es-AR"/>
        </w:rPr>
        <w:t>LIMITED</w:t>
      </w:r>
      <w:r w:rsidRPr="00A920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A9206D">
        <w:rPr>
          <w:rFonts w:ascii="Times New Roman" w:hAnsi="Times New Roman" w:cs="Times New Roman"/>
          <w:b/>
          <w:sz w:val="24"/>
          <w:szCs w:val="24"/>
          <w:lang w:val="en-US"/>
        </w:rPr>
        <w:t>Marea</w:t>
      </w:r>
      <w:proofErr w:type="spellEnd"/>
      <w:r w:rsidRPr="00A920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Britanie.</w:t>
      </w:r>
    </w:p>
    <w:p w:rsidR="00A9206D" w:rsidRPr="00A9206D" w:rsidRDefault="00A9206D" w:rsidP="00003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50B5" w:rsidRPr="003D50B5" w:rsidRDefault="003D50B5" w:rsidP="003D50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3D50B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Producător</w:t>
      </w:r>
      <w:proofErr w:type="spellEnd"/>
      <w:r w:rsidRPr="003D50B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3D50B5" w:rsidRDefault="003D50B5" w:rsidP="003D50B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RO"/>
        </w:rPr>
      </w:pPr>
      <w:r w:rsidRPr="003D50B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o-RO"/>
        </w:rPr>
        <w:t>S.C. World Medicine Europe SRL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RO"/>
        </w:rPr>
        <w:t>, Romania</w:t>
      </w:r>
    </w:p>
    <w:p w:rsidR="003D50B5" w:rsidRDefault="003D50B5" w:rsidP="003D50B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o-RO"/>
        </w:rPr>
        <w:t>Str. Eroilor, nr. 1B Loc. Otopeni, jud. Ilfov.</w:t>
      </w:r>
    </w:p>
    <w:p w:rsidR="00A9206D" w:rsidRPr="00A9206D" w:rsidRDefault="00A9206D" w:rsidP="00003A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6D2D" w:rsidRPr="00A9206D" w:rsidRDefault="00636D2D" w:rsidP="00003A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206D">
        <w:rPr>
          <w:rFonts w:ascii="Times New Roman" w:hAnsi="Times New Roman" w:cs="Times New Roman"/>
          <w:sz w:val="24"/>
          <w:szCs w:val="24"/>
          <w:lang w:val="ro-RO"/>
        </w:rPr>
        <w:t>Nu este medicament.</w:t>
      </w:r>
    </w:p>
    <w:p w:rsidR="00636D2D" w:rsidRPr="00A9206D" w:rsidRDefault="00636D2D" w:rsidP="00003A6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1B080D" w:rsidRPr="00A9206D" w:rsidRDefault="001B080D" w:rsidP="00003A6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2F4918" w:rsidRPr="00A9206D" w:rsidRDefault="002F4918" w:rsidP="00003A6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:rsidR="002F4918" w:rsidRPr="00A9206D" w:rsidRDefault="002F4918" w:rsidP="00003A64">
      <w:pPr>
        <w:tabs>
          <w:tab w:val="left" w:pos="219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2F4918" w:rsidRPr="00A9206D" w:rsidSect="003D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83C"/>
    <w:multiLevelType w:val="hybridMultilevel"/>
    <w:tmpl w:val="3A10E4D6"/>
    <w:lvl w:ilvl="0" w:tplc="7422C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130FF"/>
    <w:multiLevelType w:val="hybridMultilevel"/>
    <w:tmpl w:val="BA1C4DB0"/>
    <w:lvl w:ilvl="0" w:tplc="7422C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D55"/>
    <w:rsid w:val="00003A64"/>
    <w:rsid w:val="00056440"/>
    <w:rsid w:val="00074806"/>
    <w:rsid w:val="000F5790"/>
    <w:rsid w:val="00153B83"/>
    <w:rsid w:val="001B080D"/>
    <w:rsid w:val="001C3A5D"/>
    <w:rsid w:val="001F5BC2"/>
    <w:rsid w:val="002033E2"/>
    <w:rsid w:val="00225CCB"/>
    <w:rsid w:val="00250952"/>
    <w:rsid w:val="002A0572"/>
    <w:rsid w:val="002F4918"/>
    <w:rsid w:val="002F6941"/>
    <w:rsid w:val="00380479"/>
    <w:rsid w:val="00387BD4"/>
    <w:rsid w:val="003D50B5"/>
    <w:rsid w:val="003D5F5E"/>
    <w:rsid w:val="00424D55"/>
    <w:rsid w:val="004848DB"/>
    <w:rsid w:val="004C0EA1"/>
    <w:rsid w:val="005178AB"/>
    <w:rsid w:val="0054782C"/>
    <w:rsid w:val="00585C75"/>
    <w:rsid w:val="00636D2D"/>
    <w:rsid w:val="00637D02"/>
    <w:rsid w:val="0066280E"/>
    <w:rsid w:val="00791654"/>
    <w:rsid w:val="008B3A58"/>
    <w:rsid w:val="00916AA1"/>
    <w:rsid w:val="00996585"/>
    <w:rsid w:val="00A04167"/>
    <w:rsid w:val="00A7725C"/>
    <w:rsid w:val="00A85436"/>
    <w:rsid w:val="00A85958"/>
    <w:rsid w:val="00A9206D"/>
    <w:rsid w:val="00AC2B0A"/>
    <w:rsid w:val="00B01321"/>
    <w:rsid w:val="00B647B8"/>
    <w:rsid w:val="00C713DF"/>
    <w:rsid w:val="00CF7644"/>
    <w:rsid w:val="00E1329A"/>
    <w:rsid w:val="00EC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4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424D5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50952"/>
    <w:pPr>
      <w:ind w:left="720"/>
      <w:contextualSpacing/>
    </w:pPr>
  </w:style>
  <w:style w:type="paragraph" w:styleId="a6">
    <w:name w:val="No Spacing"/>
    <w:uiPriority w:val="1"/>
    <w:qFormat/>
    <w:rsid w:val="00C7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FE84-4059-4FF2-BF82-6B76EA80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user</cp:lastModifiedBy>
  <cp:revision>17</cp:revision>
  <cp:lastPrinted>2018-02-22T11:34:00Z</cp:lastPrinted>
  <dcterms:created xsi:type="dcterms:W3CDTF">2015-09-04T11:30:00Z</dcterms:created>
  <dcterms:modified xsi:type="dcterms:W3CDTF">2018-02-22T11:37:00Z</dcterms:modified>
</cp:coreProperties>
</file>